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CC" w:rsidRDefault="00D26083">
      <w:pPr>
        <w:pStyle w:val="1"/>
        <w:spacing w:before="78"/>
        <w:ind w:left="521" w:right="530"/>
        <w:jc w:val="center"/>
      </w:pPr>
      <w:r>
        <w:t>Информационная</w:t>
      </w:r>
      <w:r>
        <w:rPr>
          <w:spacing w:val="-4"/>
        </w:rPr>
        <w:t xml:space="preserve"> </w:t>
      </w:r>
      <w:r>
        <w:t>справка</w:t>
      </w:r>
    </w:p>
    <w:p w:rsidR="009576CC" w:rsidRDefault="00D26083">
      <w:pPr>
        <w:spacing w:before="41"/>
        <w:ind w:left="517" w:right="53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9576CC" w:rsidRPr="00D26083" w:rsidRDefault="00D26083" w:rsidP="00D26083">
      <w:pPr>
        <w:pStyle w:val="1"/>
        <w:spacing w:before="41"/>
        <w:ind w:left="523" w:right="530"/>
        <w:jc w:val="center"/>
      </w:pP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 в</w:t>
      </w:r>
      <w:r>
        <w:rPr>
          <w:spacing w:val="-4"/>
        </w:rPr>
        <w:t xml:space="preserve"> </w:t>
      </w:r>
      <w:r w:rsidR="00507B06">
        <w:t>МКОУ Новоеловская СОШ</w:t>
      </w:r>
      <w:bookmarkStart w:id="0" w:name="_GoBack"/>
      <w:bookmarkEnd w:id="0"/>
    </w:p>
    <w:p w:rsidR="009576CC" w:rsidRDefault="009576CC">
      <w:pPr>
        <w:pStyle w:val="a3"/>
        <w:spacing w:before="8"/>
        <w:ind w:left="0"/>
        <w:rPr>
          <w:b/>
          <w:sz w:val="30"/>
        </w:rPr>
      </w:pPr>
    </w:p>
    <w:p w:rsidR="009576CC" w:rsidRDefault="00D26083">
      <w:pPr>
        <w:pStyle w:val="a3"/>
        <w:ind w:right="550" w:firstLine="360"/>
        <w:jc w:val="both"/>
      </w:pPr>
      <w:r>
        <w:t>Реализация Целевой модели наставничества</w:t>
      </w:r>
      <w:r>
        <w:rPr>
          <w:spacing w:val="1"/>
        </w:rPr>
        <w:t xml:space="preserve"> </w:t>
      </w:r>
      <w:r>
        <w:t>ведется в целях достижения показателей</w:t>
      </w:r>
      <w:r>
        <w:rPr>
          <w:spacing w:val="1"/>
        </w:rPr>
        <w:t xml:space="preserve"> </w:t>
      </w:r>
      <w:r>
        <w:t>национального проекта «Образование», регионального проекта «Успех каждого ребенка», а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59"/>
        </w:rPr>
        <w:t xml:space="preserve"> </w:t>
      </w:r>
      <w:r>
        <w:t>мониторинг развития</w:t>
      </w:r>
      <w:r>
        <w:rPr>
          <w:spacing w:val="1"/>
        </w:rPr>
        <w:t xml:space="preserve"> </w:t>
      </w:r>
      <w:r>
        <w:t>ЦМН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:rsidR="009576CC" w:rsidRDefault="00D26083">
      <w:pPr>
        <w:pStyle w:val="a4"/>
        <w:numPr>
          <w:ilvl w:val="0"/>
          <w:numId w:val="3"/>
        </w:numPr>
        <w:tabs>
          <w:tab w:val="left" w:pos="743"/>
        </w:tabs>
        <w:ind w:right="543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обучающимися»,</w:t>
      </w:r>
    </w:p>
    <w:p w:rsidR="009576CC" w:rsidRDefault="00D26083">
      <w:pPr>
        <w:pStyle w:val="a4"/>
        <w:numPr>
          <w:ilvl w:val="0"/>
          <w:numId w:val="3"/>
        </w:numPr>
        <w:tabs>
          <w:tab w:val="left" w:pos="692"/>
        </w:tabs>
        <w:spacing w:before="1"/>
        <w:ind w:right="544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Удмуртской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от 21 июля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1077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Удмуртской Республики»;</w:t>
      </w:r>
    </w:p>
    <w:p w:rsidR="009576CC" w:rsidRDefault="00D26083">
      <w:pPr>
        <w:pStyle w:val="a4"/>
        <w:numPr>
          <w:ilvl w:val="0"/>
          <w:numId w:val="3"/>
        </w:numPr>
        <w:tabs>
          <w:tab w:val="left" w:pos="803"/>
        </w:tabs>
        <w:ind w:right="545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Удмуртской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от 16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№ 255 «Об организации работы по внедрению Региональной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 и обучающихся образовательных орг</w:t>
      </w:r>
      <w:r>
        <w:rPr>
          <w:sz w:val="24"/>
        </w:rPr>
        <w:t>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 Республики»,</w:t>
      </w:r>
    </w:p>
    <w:p w:rsidR="009576CC" w:rsidRDefault="00D26083">
      <w:pPr>
        <w:pStyle w:val="a4"/>
        <w:numPr>
          <w:ilvl w:val="0"/>
          <w:numId w:val="3"/>
        </w:numPr>
        <w:tabs>
          <w:tab w:val="left" w:pos="755"/>
        </w:tabs>
        <w:ind w:right="548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Удмуртской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от 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581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 и обучающихся образовате</w:t>
      </w:r>
      <w:r>
        <w:rPr>
          <w:sz w:val="24"/>
        </w:rPr>
        <w:t>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 Республики»,</w:t>
      </w:r>
    </w:p>
    <w:p w:rsidR="009576CC" w:rsidRDefault="009576CC">
      <w:pPr>
        <w:pStyle w:val="a3"/>
        <w:ind w:left="0"/>
      </w:pPr>
    </w:p>
    <w:p w:rsidR="009576CC" w:rsidRDefault="00D26083">
      <w:pPr>
        <w:pStyle w:val="a3"/>
        <w:ind w:right="548" w:firstLine="566"/>
        <w:jc w:val="both"/>
      </w:pPr>
      <w:r>
        <w:t>Начало деятельности по реализ</w:t>
      </w:r>
      <w:r w:rsidR="00507B06">
        <w:t>ации ЦМН в МКОУ Новоеловская СОШ</w:t>
      </w:r>
      <w:r>
        <w:t xml:space="preserve"> - с 01.09.2022</w:t>
      </w:r>
      <w:r>
        <w:rPr>
          <w:spacing w:val="-57"/>
        </w:rPr>
        <w:t xml:space="preserve"> </w:t>
      </w:r>
      <w:r>
        <w:t>г., в апреле-августе 2022 г. осуществлены подготовительные работы. На данный момент</w:t>
      </w:r>
      <w:r>
        <w:rPr>
          <w:spacing w:val="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9576CC" w:rsidRDefault="009576CC">
      <w:pPr>
        <w:pStyle w:val="a3"/>
        <w:spacing w:before="5"/>
        <w:ind w:left="0"/>
      </w:pPr>
    </w:p>
    <w:p w:rsidR="009576CC" w:rsidRDefault="00D26083">
      <w:pPr>
        <w:pStyle w:val="1"/>
        <w:numPr>
          <w:ilvl w:val="1"/>
          <w:numId w:val="3"/>
        </w:numPr>
        <w:tabs>
          <w:tab w:val="left" w:pos="1472"/>
        </w:tabs>
        <w:spacing w:line="274" w:lineRule="exact"/>
        <w:ind w:hanging="361"/>
      </w:pPr>
      <w:r>
        <w:t>Разработана</w:t>
      </w:r>
      <w:r>
        <w:rPr>
          <w:spacing w:val="-3"/>
        </w:rPr>
        <w:t xml:space="preserve"> </w:t>
      </w:r>
      <w:r>
        <w:t>нормативная</w:t>
      </w:r>
      <w:r>
        <w:rPr>
          <w:spacing w:val="-3"/>
        </w:rPr>
        <w:t xml:space="preserve"> </w:t>
      </w:r>
      <w:r>
        <w:t>документация:</w:t>
      </w:r>
    </w:p>
    <w:p w:rsidR="009576CC" w:rsidRDefault="00D26083">
      <w:pPr>
        <w:pStyle w:val="a4"/>
        <w:numPr>
          <w:ilvl w:val="0"/>
          <w:numId w:val="2"/>
        </w:numPr>
        <w:tabs>
          <w:tab w:val="left" w:pos="1167"/>
        </w:tabs>
        <w:spacing w:line="274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</w:p>
    <w:p w:rsidR="009576CC" w:rsidRDefault="00D26083">
      <w:pPr>
        <w:pStyle w:val="a4"/>
        <w:numPr>
          <w:ilvl w:val="0"/>
          <w:numId w:val="2"/>
        </w:numPr>
        <w:tabs>
          <w:tab w:val="left" w:pos="1167"/>
        </w:tabs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</w:p>
    <w:p w:rsidR="009576CC" w:rsidRDefault="00D26083">
      <w:pPr>
        <w:pStyle w:val="a4"/>
        <w:numPr>
          <w:ilvl w:val="0"/>
          <w:numId w:val="2"/>
        </w:numPr>
        <w:tabs>
          <w:tab w:val="left" w:pos="1249"/>
        </w:tabs>
        <w:ind w:left="1248" w:hanging="349"/>
        <w:rPr>
          <w:sz w:val="24"/>
        </w:rPr>
      </w:pPr>
      <w:r>
        <w:rPr>
          <w:sz w:val="24"/>
        </w:rPr>
        <w:t>Дорожная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наставничества</w:t>
      </w:r>
    </w:p>
    <w:p w:rsidR="009576CC" w:rsidRDefault="00D26083">
      <w:pPr>
        <w:pStyle w:val="a4"/>
        <w:numPr>
          <w:ilvl w:val="0"/>
          <w:numId w:val="2"/>
        </w:numPr>
        <w:tabs>
          <w:tab w:val="left" w:pos="1167"/>
        </w:tabs>
        <w:ind w:left="1260" w:right="555" w:hanging="360"/>
        <w:rPr>
          <w:sz w:val="24"/>
        </w:rPr>
      </w:pPr>
      <w:r>
        <w:rPr>
          <w:sz w:val="24"/>
        </w:rPr>
        <w:t>Приказ</w:t>
      </w:r>
      <w:r>
        <w:rPr>
          <w:spacing w:val="30"/>
          <w:sz w:val="24"/>
        </w:rPr>
        <w:t xml:space="preserve"> </w:t>
      </w:r>
      <w:r w:rsidR="00507B06"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 w:rsidR="00507B06">
        <w:rPr>
          <w:sz w:val="24"/>
        </w:rPr>
        <w:t>МКОУ Новоеловская СОШ</w:t>
      </w:r>
      <w:r>
        <w:rPr>
          <w:sz w:val="24"/>
        </w:rPr>
        <w:t>»</w:t>
      </w:r>
    </w:p>
    <w:p w:rsidR="009576CC" w:rsidRDefault="00507B06">
      <w:pPr>
        <w:pStyle w:val="a4"/>
        <w:numPr>
          <w:ilvl w:val="0"/>
          <w:numId w:val="2"/>
        </w:numPr>
        <w:tabs>
          <w:tab w:val="left" w:pos="1167"/>
        </w:tabs>
        <w:spacing w:before="1"/>
        <w:ind w:left="1260" w:right="1995" w:hanging="360"/>
        <w:rPr>
          <w:sz w:val="24"/>
        </w:rPr>
      </w:pPr>
      <w:r>
        <w:rPr>
          <w:sz w:val="24"/>
        </w:rPr>
        <w:t xml:space="preserve">Приказ от </w:t>
      </w:r>
      <w:r w:rsidR="00D26083">
        <w:rPr>
          <w:sz w:val="24"/>
        </w:rPr>
        <w:t>«Об утверждении Программы наставничества</w:t>
      </w:r>
      <w:r w:rsidR="00D26083">
        <w:rPr>
          <w:spacing w:val="-57"/>
          <w:sz w:val="24"/>
        </w:rPr>
        <w:t xml:space="preserve"> </w:t>
      </w:r>
      <w:r w:rsidR="00D26083">
        <w:rPr>
          <w:sz w:val="24"/>
        </w:rPr>
        <w:t>в</w:t>
      </w:r>
      <w:r w:rsidR="00D26083">
        <w:rPr>
          <w:spacing w:val="-2"/>
          <w:sz w:val="24"/>
        </w:rPr>
        <w:t xml:space="preserve"> </w:t>
      </w:r>
      <w:r>
        <w:rPr>
          <w:sz w:val="24"/>
        </w:rPr>
        <w:t>МКОУ Новоеловская СОШ</w:t>
      </w:r>
      <w:r w:rsidR="00D26083">
        <w:rPr>
          <w:sz w:val="24"/>
        </w:rPr>
        <w:t>»</w:t>
      </w:r>
    </w:p>
    <w:p w:rsidR="009576CC" w:rsidRDefault="009576CC">
      <w:pPr>
        <w:pStyle w:val="a3"/>
        <w:spacing w:before="5"/>
        <w:ind w:left="0"/>
      </w:pPr>
    </w:p>
    <w:p w:rsidR="009576CC" w:rsidRDefault="00D26083">
      <w:pPr>
        <w:pStyle w:val="1"/>
        <w:numPr>
          <w:ilvl w:val="1"/>
          <w:numId w:val="3"/>
        </w:numPr>
        <w:tabs>
          <w:tab w:val="left" w:pos="1472"/>
        </w:tabs>
        <w:spacing w:after="4"/>
        <w:ind w:hanging="361"/>
      </w:pPr>
      <w:r>
        <w:t>Сформированы</w:t>
      </w:r>
      <w:r>
        <w:rPr>
          <w:spacing w:val="-3"/>
        </w:rPr>
        <w:t xml:space="preserve"> </w:t>
      </w:r>
      <w:r>
        <w:t>пары:</w:t>
      </w:r>
    </w:p>
    <w:p w:rsidR="009576CC" w:rsidRDefault="009576CC">
      <w:pPr>
        <w:spacing w:line="256" w:lineRule="exact"/>
        <w:rPr>
          <w:sz w:val="24"/>
        </w:rPr>
        <w:sectPr w:rsidR="009576CC">
          <w:type w:val="continuous"/>
          <w:pgSz w:w="11910" w:h="16840"/>
          <w:pgMar w:top="980" w:right="300" w:bottom="280" w:left="1020" w:header="720" w:footer="720" w:gutter="0"/>
          <w:cols w:space="720"/>
        </w:sectPr>
      </w:pPr>
    </w:p>
    <w:p w:rsidR="009576CC" w:rsidRDefault="009576CC">
      <w:pPr>
        <w:pStyle w:val="a3"/>
        <w:spacing w:before="1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264"/>
        <w:gridCol w:w="991"/>
        <w:gridCol w:w="1760"/>
        <w:gridCol w:w="1204"/>
        <w:gridCol w:w="1151"/>
        <w:gridCol w:w="1390"/>
      </w:tblGrid>
      <w:tr w:rsidR="009576CC">
        <w:trPr>
          <w:trHeight w:val="275"/>
        </w:trPr>
        <w:tc>
          <w:tcPr>
            <w:tcW w:w="953" w:type="dxa"/>
          </w:tcPr>
          <w:p w:rsidR="009576CC" w:rsidRDefault="009576CC">
            <w:pPr>
              <w:pStyle w:val="TableParagraph"/>
              <w:rPr>
                <w:sz w:val="20"/>
              </w:rPr>
            </w:pPr>
          </w:p>
        </w:tc>
        <w:tc>
          <w:tcPr>
            <w:tcW w:w="8760" w:type="dxa"/>
            <w:gridSpan w:val="6"/>
          </w:tcPr>
          <w:p w:rsidR="009576CC" w:rsidRDefault="00D26083">
            <w:pPr>
              <w:pStyle w:val="TableParagraph"/>
              <w:spacing w:line="256" w:lineRule="exact"/>
              <w:ind w:left="3529" w:right="3520"/>
              <w:jc w:val="center"/>
              <w:rPr>
                <w:sz w:val="24"/>
              </w:rPr>
            </w:pPr>
            <w:r>
              <w:rPr>
                <w:sz w:val="24"/>
              </w:rPr>
              <w:t>Учитель-ученик</w:t>
            </w:r>
          </w:p>
        </w:tc>
      </w:tr>
      <w:tr w:rsidR="009576CC">
        <w:trPr>
          <w:trHeight w:val="277"/>
        </w:trPr>
        <w:tc>
          <w:tcPr>
            <w:tcW w:w="953" w:type="dxa"/>
          </w:tcPr>
          <w:p w:rsidR="009576CC" w:rsidRDefault="009576CC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9576CC" w:rsidRDefault="00D260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</w:tc>
        <w:tc>
          <w:tcPr>
            <w:tcW w:w="991" w:type="dxa"/>
          </w:tcPr>
          <w:p w:rsidR="009576CC" w:rsidRDefault="00D260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64" w:type="dxa"/>
            <w:gridSpan w:val="2"/>
          </w:tcPr>
          <w:p w:rsidR="009576CC" w:rsidRDefault="00D2608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2541" w:type="dxa"/>
            <w:gridSpan w:val="2"/>
          </w:tcPr>
          <w:p w:rsidR="009576CC" w:rsidRDefault="00D260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9576CC">
        <w:trPr>
          <w:trHeight w:val="552"/>
        </w:trPr>
        <w:tc>
          <w:tcPr>
            <w:tcW w:w="953" w:type="dxa"/>
          </w:tcPr>
          <w:p w:rsidR="009576CC" w:rsidRDefault="00D260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Говоркова Яна</w:t>
            </w:r>
          </w:p>
        </w:tc>
        <w:tc>
          <w:tcPr>
            <w:tcW w:w="991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1760" w:type="dxa"/>
            <w:tcBorders>
              <w:right w:val="nil"/>
            </w:tcBorders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Иванова Светлана Леонидовна</w:t>
            </w:r>
          </w:p>
        </w:tc>
        <w:tc>
          <w:tcPr>
            <w:tcW w:w="1204" w:type="dxa"/>
            <w:tcBorders>
              <w:left w:val="nil"/>
            </w:tcBorders>
          </w:tcPr>
          <w:p w:rsidR="009576CC" w:rsidRDefault="009576CC" w:rsidP="00507B06">
            <w:pPr>
              <w:pStyle w:val="TableParagraph"/>
              <w:spacing w:line="268" w:lineRule="exact"/>
              <w:ind w:right="96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9576CC" w:rsidRDefault="00D26083" w:rsidP="00507B06">
            <w:pPr>
              <w:pStyle w:val="TableParagraph"/>
              <w:tabs>
                <w:tab w:val="left" w:pos="15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D26083">
        <w:trPr>
          <w:trHeight w:val="551"/>
        </w:trPr>
        <w:tc>
          <w:tcPr>
            <w:tcW w:w="953" w:type="dxa"/>
          </w:tcPr>
          <w:p w:rsidR="00D26083" w:rsidRDefault="00D26083" w:rsidP="00D260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</w:tcPr>
          <w:p w:rsidR="00D26083" w:rsidRDefault="00D26083" w:rsidP="00D26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Леонтьева Анастасия</w:t>
            </w:r>
          </w:p>
        </w:tc>
        <w:tc>
          <w:tcPr>
            <w:tcW w:w="991" w:type="dxa"/>
          </w:tcPr>
          <w:p w:rsidR="00D26083" w:rsidRDefault="00D26083" w:rsidP="00D26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1760" w:type="dxa"/>
            <w:tcBorders>
              <w:right w:val="nil"/>
            </w:tcBorders>
          </w:tcPr>
          <w:p w:rsidR="00D26083" w:rsidRDefault="00D26083" w:rsidP="00D260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Иванова Светлана Леонидовна</w:t>
            </w:r>
          </w:p>
        </w:tc>
        <w:tc>
          <w:tcPr>
            <w:tcW w:w="1204" w:type="dxa"/>
            <w:tcBorders>
              <w:left w:val="nil"/>
            </w:tcBorders>
          </w:tcPr>
          <w:p w:rsidR="00D26083" w:rsidRDefault="00D26083" w:rsidP="00D26083">
            <w:pPr>
              <w:pStyle w:val="TableParagraph"/>
              <w:spacing w:line="268" w:lineRule="exact"/>
              <w:ind w:right="96"/>
              <w:rPr>
                <w:sz w:val="24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D26083" w:rsidRDefault="00D26083" w:rsidP="00D26083">
            <w:pPr>
              <w:pStyle w:val="TableParagraph"/>
              <w:tabs>
                <w:tab w:val="left" w:pos="15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390" w:type="dxa"/>
            <w:tcBorders>
              <w:left w:val="nil"/>
            </w:tcBorders>
          </w:tcPr>
          <w:p w:rsidR="00D26083" w:rsidRDefault="00D26083" w:rsidP="00D26083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9576CC">
        <w:trPr>
          <w:trHeight w:val="551"/>
        </w:trPr>
        <w:tc>
          <w:tcPr>
            <w:tcW w:w="953" w:type="dxa"/>
          </w:tcPr>
          <w:p w:rsidR="009576CC" w:rsidRDefault="00D260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4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Леонтьева Алена </w:t>
            </w:r>
          </w:p>
        </w:tc>
        <w:tc>
          <w:tcPr>
            <w:tcW w:w="991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760" w:type="dxa"/>
            <w:tcBorders>
              <w:right w:val="nil"/>
            </w:tcBorders>
          </w:tcPr>
          <w:p w:rsidR="009576CC" w:rsidRDefault="00D26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Ившина Галина Валерьяновна</w:t>
            </w:r>
          </w:p>
        </w:tc>
        <w:tc>
          <w:tcPr>
            <w:tcW w:w="1204" w:type="dxa"/>
            <w:tcBorders>
              <w:left w:val="nil"/>
            </w:tcBorders>
          </w:tcPr>
          <w:p w:rsidR="009576CC" w:rsidRDefault="009576CC" w:rsidP="00507B06">
            <w:pPr>
              <w:pStyle w:val="TableParagraph"/>
              <w:spacing w:line="268" w:lineRule="exact"/>
              <w:ind w:right="98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9576CC">
        <w:trPr>
          <w:trHeight w:val="551"/>
        </w:trPr>
        <w:tc>
          <w:tcPr>
            <w:tcW w:w="953" w:type="dxa"/>
          </w:tcPr>
          <w:p w:rsidR="009576CC" w:rsidRDefault="00D260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4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Ившина Валерия</w:t>
            </w:r>
          </w:p>
        </w:tc>
        <w:tc>
          <w:tcPr>
            <w:tcW w:w="991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760" w:type="dxa"/>
            <w:tcBorders>
              <w:right w:val="nil"/>
            </w:tcBorders>
          </w:tcPr>
          <w:p w:rsidR="009576CC" w:rsidRDefault="00D26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Ившин Сергей Анатольевич</w:t>
            </w:r>
          </w:p>
        </w:tc>
        <w:tc>
          <w:tcPr>
            <w:tcW w:w="1204" w:type="dxa"/>
            <w:tcBorders>
              <w:left w:val="nil"/>
            </w:tcBorders>
          </w:tcPr>
          <w:p w:rsidR="009576CC" w:rsidRDefault="009576CC" w:rsidP="00507B06">
            <w:pPr>
              <w:pStyle w:val="TableParagraph"/>
              <w:spacing w:line="268" w:lineRule="exact"/>
              <w:ind w:right="97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9576CC">
        <w:trPr>
          <w:trHeight w:val="551"/>
        </w:trPr>
        <w:tc>
          <w:tcPr>
            <w:tcW w:w="953" w:type="dxa"/>
          </w:tcPr>
          <w:p w:rsidR="009576CC" w:rsidRDefault="00D260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4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Антуганов Богдан </w:t>
            </w:r>
          </w:p>
        </w:tc>
        <w:tc>
          <w:tcPr>
            <w:tcW w:w="991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760" w:type="dxa"/>
            <w:tcBorders>
              <w:right w:val="nil"/>
            </w:tcBorders>
          </w:tcPr>
          <w:p w:rsidR="009576CC" w:rsidRDefault="00D2608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Веретенникова Екатерина Юрьевна </w:t>
            </w:r>
          </w:p>
        </w:tc>
        <w:tc>
          <w:tcPr>
            <w:tcW w:w="1204" w:type="dxa"/>
            <w:tcBorders>
              <w:left w:val="nil"/>
            </w:tcBorders>
          </w:tcPr>
          <w:p w:rsidR="009576CC" w:rsidRDefault="009576CC" w:rsidP="00507B06">
            <w:pPr>
              <w:pStyle w:val="TableParagraph"/>
              <w:spacing w:line="268" w:lineRule="exact"/>
              <w:ind w:right="96"/>
              <w:rPr>
                <w:sz w:val="24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истории и обществознания</w:t>
            </w:r>
          </w:p>
        </w:tc>
        <w:tc>
          <w:tcPr>
            <w:tcW w:w="1390" w:type="dxa"/>
            <w:tcBorders>
              <w:left w:val="nil"/>
            </w:tcBorders>
          </w:tcPr>
          <w:p w:rsidR="009576CC" w:rsidRDefault="009576CC" w:rsidP="00507B06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</w:p>
        </w:tc>
      </w:tr>
      <w:tr w:rsidR="009576CC">
        <w:trPr>
          <w:trHeight w:val="554"/>
        </w:trPr>
        <w:tc>
          <w:tcPr>
            <w:tcW w:w="953" w:type="dxa"/>
          </w:tcPr>
          <w:p w:rsidR="009576CC" w:rsidRDefault="00D260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4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Баженова София</w:t>
            </w:r>
          </w:p>
        </w:tc>
        <w:tc>
          <w:tcPr>
            <w:tcW w:w="991" w:type="dxa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760" w:type="dxa"/>
            <w:tcBorders>
              <w:right w:val="nil"/>
            </w:tcBorders>
          </w:tcPr>
          <w:p w:rsidR="009576CC" w:rsidRDefault="00D2608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Кондратьева Галина Вячеславовна </w:t>
            </w:r>
          </w:p>
        </w:tc>
        <w:tc>
          <w:tcPr>
            <w:tcW w:w="1204" w:type="dxa"/>
            <w:tcBorders>
              <w:left w:val="nil"/>
            </w:tcBorders>
          </w:tcPr>
          <w:p w:rsidR="009576CC" w:rsidRDefault="009576CC" w:rsidP="00507B06">
            <w:pPr>
              <w:pStyle w:val="TableParagraph"/>
              <w:spacing w:line="268" w:lineRule="exact"/>
              <w:ind w:right="96"/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9576CC" w:rsidRDefault="00D26083" w:rsidP="00507B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</w:tr>
    </w:tbl>
    <w:p w:rsidR="009576CC" w:rsidRDefault="009576CC">
      <w:pPr>
        <w:pStyle w:val="a3"/>
        <w:spacing w:before="10"/>
        <w:ind w:left="0"/>
        <w:rPr>
          <w:b/>
          <w:sz w:val="15"/>
        </w:rPr>
      </w:pPr>
    </w:p>
    <w:p w:rsidR="009576CC" w:rsidRPr="00507B06" w:rsidRDefault="00D26083" w:rsidP="00507B06">
      <w:pPr>
        <w:pStyle w:val="a4"/>
        <w:numPr>
          <w:ilvl w:val="1"/>
          <w:numId w:val="3"/>
        </w:numPr>
        <w:tabs>
          <w:tab w:val="left" w:pos="1472"/>
        </w:tabs>
        <w:spacing w:before="90" w:line="274" w:lineRule="exact"/>
        <w:ind w:hanging="361"/>
        <w:rPr>
          <w:b/>
          <w:color w:val="212121"/>
          <w:sz w:val="24"/>
        </w:rPr>
      </w:pPr>
      <w:r>
        <w:rPr>
          <w:b/>
          <w:color w:val="212121"/>
          <w:sz w:val="24"/>
        </w:rPr>
        <w:t>Разработана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программная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документаци</w:t>
      </w:r>
      <w:r w:rsidR="00507B06">
        <w:rPr>
          <w:b/>
          <w:color w:val="212121"/>
          <w:sz w:val="24"/>
        </w:rPr>
        <w:t>я</w:t>
      </w:r>
    </w:p>
    <w:p w:rsidR="009576CC" w:rsidRPr="00507B06" w:rsidRDefault="00D26083" w:rsidP="00507B06">
      <w:pPr>
        <w:pStyle w:val="a4"/>
        <w:numPr>
          <w:ilvl w:val="2"/>
          <w:numId w:val="3"/>
        </w:numPr>
        <w:tabs>
          <w:tab w:val="left" w:pos="1832"/>
        </w:tabs>
        <w:ind w:hanging="361"/>
        <w:rPr>
          <w:color w:val="212121"/>
          <w:sz w:val="24"/>
        </w:rPr>
      </w:pPr>
      <w:r>
        <w:rPr>
          <w:color w:val="212121"/>
          <w:sz w:val="24"/>
        </w:rPr>
        <w:t>П</w:t>
      </w:r>
      <w:r>
        <w:rPr>
          <w:color w:val="212121"/>
          <w:sz w:val="24"/>
        </w:rPr>
        <w:t>рограмма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наставничества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(учитель-ученик)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2022-2023 у</w:t>
      </w:r>
      <w:r>
        <w:rPr>
          <w:color w:val="212121"/>
          <w:sz w:val="24"/>
        </w:rPr>
        <w:t>ч</w:t>
      </w:r>
      <w:r>
        <w:rPr>
          <w:color w:val="212121"/>
          <w:sz w:val="24"/>
        </w:rPr>
        <w:t>.</w:t>
      </w:r>
      <w:r>
        <w:rPr>
          <w:color w:val="212121"/>
          <w:sz w:val="24"/>
        </w:rPr>
        <w:t>г</w:t>
      </w:r>
      <w:r>
        <w:rPr>
          <w:color w:val="212121"/>
          <w:sz w:val="24"/>
        </w:rPr>
        <w:t>.</w:t>
      </w:r>
    </w:p>
    <w:p w:rsidR="009576CC" w:rsidRDefault="009576CC">
      <w:pPr>
        <w:pStyle w:val="a3"/>
        <w:spacing w:before="7"/>
        <w:ind w:left="0"/>
      </w:pPr>
    </w:p>
    <w:p w:rsidR="009576CC" w:rsidRDefault="00D26083">
      <w:pPr>
        <w:pStyle w:val="1"/>
        <w:numPr>
          <w:ilvl w:val="1"/>
          <w:numId w:val="3"/>
        </w:numPr>
        <w:tabs>
          <w:tab w:val="left" w:pos="1472"/>
        </w:tabs>
        <w:spacing w:line="237" w:lineRule="auto"/>
        <w:ind w:right="581"/>
        <w:rPr>
          <w:color w:val="212121"/>
        </w:rPr>
      </w:pPr>
      <w:r>
        <w:t>Проведена диагностическая работа и</w:t>
      </w:r>
      <w:r>
        <w:rPr>
          <w:spacing w:val="1"/>
        </w:rPr>
        <w:t xml:space="preserve"> </w:t>
      </w:r>
      <w:r>
        <w:t>Анкетирование участников программы</w:t>
      </w:r>
      <w:r>
        <w:rPr>
          <w:spacing w:val="-57"/>
        </w:rPr>
        <w:t xml:space="preserve"> </w:t>
      </w:r>
      <w:r>
        <w:t>наставничества</w:t>
      </w:r>
    </w:p>
    <w:p w:rsidR="009576CC" w:rsidRDefault="00D26083">
      <w:pPr>
        <w:pStyle w:val="a4"/>
        <w:numPr>
          <w:ilvl w:val="2"/>
          <w:numId w:val="3"/>
        </w:numPr>
        <w:tabs>
          <w:tab w:val="left" w:pos="1832"/>
        </w:tabs>
        <w:spacing w:before="4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Первый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этап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опроса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для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мониторинга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программы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(до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начала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работы)</w:t>
      </w:r>
    </w:p>
    <w:p w:rsidR="009576CC" w:rsidRDefault="00D26083">
      <w:pPr>
        <w:pStyle w:val="a4"/>
        <w:numPr>
          <w:ilvl w:val="2"/>
          <w:numId w:val="3"/>
        </w:numPr>
        <w:tabs>
          <w:tab w:val="left" w:pos="1832"/>
        </w:tabs>
        <w:spacing w:before="2"/>
        <w:ind w:right="17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Дополнительные тестирования для оценки личностных результатов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участников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программы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наставничества</w:t>
      </w:r>
    </w:p>
    <w:p w:rsidR="009576CC" w:rsidRDefault="00D26083">
      <w:pPr>
        <w:pStyle w:val="a4"/>
        <w:numPr>
          <w:ilvl w:val="2"/>
          <w:numId w:val="3"/>
        </w:numPr>
        <w:tabs>
          <w:tab w:val="left" w:pos="1832"/>
        </w:tabs>
        <w:spacing w:line="293" w:lineRule="exact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определения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самооценки,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основаннаяна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методике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Дембо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Рубинштейн</w:t>
      </w:r>
    </w:p>
    <w:p w:rsidR="009576CC" w:rsidRDefault="00D26083">
      <w:pPr>
        <w:pStyle w:val="a4"/>
        <w:numPr>
          <w:ilvl w:val="2"/>
          <w:numId w:val="3"/>
        </w:numPr>
        <w:tabs>
          <w:tab w:val="left" w:pos="1832"/>
        </w:tabs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Тест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личностную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тревожность</w:t>
      </w:r>
    </w:p>
    <w:p w:rsidR="009576CC" w:rsidRDefault="00D26083">
      <w:pPr>
        <w:pStyle w:val="a4"/>
        <w:numPr>
          <w:ilvl w:val="2"/>
          <w:numId w:val="3"/>
        </w:numPr>
        <w:tabs>
          <w:tab w:val="left" w:pos="1832"/>
        </w:tabs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Оценка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психологической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атмосферы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организации</w:t>
      </w:r>
    </w:p>
    <w:p w:rsidR="009576CC" w:rsidRDefault="00D26083">
      <w:pPr>
        <w:pStyle w:val="a4"/>
        <w:numPr>
          <w:ilvl w:val="2"/>
          <w:numId w:val="3"/>
        </w:numPr>
        <w:tabs>
          <w:tab w:val="left" w:pos="1832"/>
        </w:tabs>
        <w:ind w:hanging="361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Опросник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«Профессиональное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выгорание»</w:t>
      </w:r>
    </w:p>
    <w:p w:rsidR="009576CC" w:rsidRDefault="009576CC">
      <w:pPr>
        <w:pStyle w:val="a3"/>
        <w:spacing w:before="5"/>
        <w:ind w:left="0"/>
        <w:rPr>
          <w:rFonts w:ascii="Calibri"/>
          <w:sz w:val="22"/>
        </w:rPr>
      </w:pPr>
    </w:p>
    <w:p w:rsidR="009576CC" w:rsidRDefault="00D26083">
      <w:pPr>
        <w:pStyle w:val="1"/>
        <w:spacing w:after="3"/>
        <w:ind w:left="540" w:right="3053" w:firstLine="991"/>
      </w:pPr>
      <w:r>
        <w:rPr>
          <w:color w:val="212121"/>
        </w:rPr>
        <w:t>SWOT-анализ реализации программы наставничества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«Учитель – ученик»</w:t>
      </w:r>
    </w:p>
    <w:tbl>
      <w:tblPr>
        <w:tblStyle w:val="TableNormal"/>
        <w:tblW w:w="0" w:type="auto"/>
        <w:tblInd w:w="47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555"/>
        <w:gridCol w:w="3574"/>
      </w:tblGrid>
      <w:tr w:rsidR="009576CC">
        <w:trPr>
          <w:trHeight w:val="702"/>
        </w:trPr>
        <w:tc>
          <w:tcPr>
            <w:tcW w:w="1898" w:type="dxa"/>
          </w:tcPr>
          <w:p w:rsidR="009576CC" w:rsidRDefault="00D26083">
            <w:pPr>
              <w:pStyle w:val="TableParagraph"/>
              <w:spacing w:before="71"/>
              <w:ind w:left="74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SWOT-анализа</w:t>
            </w:r>
          </w:p>
        </w:tc>
        <w:tc>
          <w:tcPr>
            <w:tcW w:w="3555" w:type="dxa"/>
          </w:tcPr>
          <w:p w:rsidR="009576CC" w:rsidRDefault="00D26083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3574" w:type="dxa"/>
          </w:tcPr>
          <w:p w:rsidR="009576CC" w:rsidRDefault="00D26083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9576CC">
        <w:trPr>
          <w:trHeight w:val="1561"/>
        </w:trPr>
        <w:tc>
          <w:tcPr>
            <w:tcW w:w="1898" w:type="dxa"/>
          </w:tcPr>
          <w:p w:rsidR="009576CC" w:rsidRDefault="009576CC">
            <w:pPr>
              <w:pStyle w:val="TableParagraph"/>
              <w:rPr>
                <w:b/>
                <w:sz w:val="26"/>
              </w:rPr>
            </w:pPr>
          </w:p>
          <w:p w:rsidR="009576CC" w:rsidRDefault="009576C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576CC" w:rsidRDefault="00D26083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3555" w:type="dxa"/>
          </w:tcPr>
          <w:p w:rsidR="009576CC" w:rsidRDefault="00D26083">
            <w:pPr>
              <w:pStyle w:val="TableParagraph"/>
              <w:spacing w:before="56" w:line="27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  <w:p w:rsidR="009576CC" w:rsidRDefault="00D26083">
            <w:pPr>
              <w:pStyle w:val="TableParagraph"/>
              <w:spacing w:line="228" w:lineRule="exact"/>
              <w:ind w:left="74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576CC" w:rsidRDefault="00D26083">
            <w:pPr>
              <w:pStyle w:val="TableParagraph"/>
              <w:ind w:left="74" w:right="515"/>
              <w:rPr>
                <w:sz w:val="20"/>
              </w:rPr>
            </w:pPr>
            <w:r>
              <w:rPr>
                <w:sz w:val="20"/>
              </w:rPr>
              <w:t>появилось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помимо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9576CC" w:rsidRDefault="00D26083">
            <w:pPr>
              <w:pStyle w:val="TableParagraph"/>
              <w:ind w:left="74" w:right="504"/>
              <w:rPr>
                <w:sz w:val="20"/>
              </w:rPr>
            </w:pPr>
            <w:r>
              <w:rPr>
                <w:sz w:val="20"/>
              </w:rPr>
              <w:t>реализовать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3574" w:type="dxa"/>
          </w:tcPr>
          <w:p w:rsidR="009576CC" w:rsidRDefault="00D26083">
            <w:pPr>
              <w:pStyle w:val="TableParagraph"/>
              <w:spacing w:before="56" w:line="27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  <w:p w:rsidR="009576CC" w:rsidRDefault="00D26083">
            <w:pPr>
              <w:pStyle w:val="TableParagraph"/>
              <w:ind w:left="74" w:right="465"/>
              <w:rPr>
                <w:sz w:val="20"/>
              </w:rPr>
            </w:pPr>
            <w:r>
              <w:rPr>
                <w:sz w:val="20"/>
              </w:rPr>
              <w:t>90% участников программы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интересуются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9576CC" w:rsidRDefault="00D26083">
            <w:pPr>
              <w:pStyle w:val="TableParagraph"/>
              <w:ind w:left="74" w:right="167"/>
              <w:rPr>
                <w:sz w:val="20"/>
              </w:rPr>
            </w:pPr>
            <w:r>
              <w:rPr>
                <w:sz w:val="20"/>
              </w:rPr>
              <w:t>интересуются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что-то помимо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</w:p>
        </w:tc>
      </w:tr>
    </w:tbl>
    <w:p w:rsidR="009576CC" w:rsidRDefault="009576CC">
      <w:pPr>
        <w:rPr>
          <w:sz w:val="20"/>
        </w:rPr>
        <w:sectPr w:rsidR="009576CC">
          <w:pgSz w:w="11910" w:h="16840"/>
          <w:pgMar w:top="5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555"/>
        <w:gridCol w:w="3574"/>
      </w:tblGrid>
      <w:tr w:rsidR="009576CC">
        <w:trPr>
          <w:trHeight w:val="1989"/>
        </w:trPr>
        <w:tc>
          <w:tcPr>
            <w:tcW w:w="1898" w:type="dxa"/>
            <w:tcBorders>
              <w:top w:val="nil"/>
            </w:tcBorders>
          </w:tcPr>
          <w:p w:rsidR="009576CC" w:rsidRDefault="009576CC">
            <w:pPr>
              <w:pStyle w:val="TableParagraph"/>
              <w:rPr>
                <w:sz w:val="20"/>
              </w:rPr>
            </w:pPr>
          </w:p>
        </w:tc>
        <w:tc>
          <w:tcPr>
            <w:tcW w:w="3555" w:type="dxa"/>
            <w:tcBorders>
              <w:top w:val="nil"/>
            </w:tcBorders>
          </w:tcPr>
          <w:p w:rsidR="009576CC" w:rsidRDefault="00D26083">
            <w:pPr>
              <w:pStyle w:val="TableParagraph"/>
              <w:spacing w:before="67"/>
              <w:ind w:left="74" w:right="415"/>
              <w:rPr>
                <w:sz w:val="20"/>
              </w:rPr>
            </w:pPr>
            <w:r>
              <w:rPr>
                <w:sz w:val="20"/>
              </w:rPr>
              <w:t>У 30 % наставляемых появилось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посещать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спортивные,</w:t>
            </w:r>
          </w:p>
          <w:p w:rsidR="009576CC" w:rsidRDefault="00D26083">
            <w:pPr>
              <w:pStyle w:val="TableParagraph"/>
              <w:ind w:left="74" w:right="447"/>
              <w:rPr>
                <w:sz w:val="20"/>
              </w:rPr>
            </w:pP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1уч-ся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наставляемых планирует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будущем.</w:t>
            </w:r>
          </w:p>
          <w:p w:rsidR="009576CC" w:rsidRDefault="00D26083">
            <w:pPr>
              <w:pStyle w:val="TableParagraph"/>
              <w:spacing w:before="1"/>
              <w:ind w:left="74" w:right="231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осталась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прежнем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3574" w:type="dxa"/>
            <w:tcBorders>
              <w:top w:val="nil"/>
            </w:tcBorders>
          </w:tcPr>
          <w:p w:rsidR="009576CC" w:rsidRDefault="00D26083">
            <w:pPr>
              <w:pStyle w:val="TableParagraph"/>
              <w:spacing w:before="67"/>
              <w:ind w:left="74"/>
              <w:rPr>
                <w:sz w:val="20"/>
              </w:rPr>
            </w:pPr>
            <w:r>
              <w:rPr>
                <w:sz w:val="20"/>
              </w:rPr>
              <w:t>программы.</w:t>
            </w:r>
          </w:p>
          <w:p w:rsidR="009576CC" w:rsidRDefault="00D26083">
            <w:pPr>
              <w:pStyle w:val="TableParagraph"/>
              <w:spacing w:before="1"/>
              <w:ind w:left="74" w:right="116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регулярная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куратором</w:t>
            </w:r>
          </w:p>
        </w:tc>
      </w:tr>
      <w:tr w:rsidR="009576CC">
        <w:trPr>
          <w:trHeight w:val="3631"/>
        </w:trPr>
        <w:tc>
          <w:tcPr>
            <w:tcW w:w="1898" w:type="dxa"/>
          </w:tcPr>
          <w:p w:rsidR="009576CC" w:rsidRDefault="009576CC">
            <w:pPr>
              <w:pStyle w:val="TableParagraph"/>
              <w:rPr>
                <w:b/>
                <w:sz w:val="26"/>
              </w:rPr>
            </w:pPr>
          </w:p>
          <w:p w:rsidR="009576CC" w:rsidRDefault="009576CC">
            <w:pPr>
              <w:pStyle w:val="TableParagraph"/>
              <w:rPr>
                <w:b/>
                <w:sz w:val="26"/>
              </w:rPr>
            </w:pPr>
          </w:p>
          <w:p w:rsidR="009576CC" w:rsidRDefault="009576CC">
            <w:pPr>
              <w:pStyle w:val="TableParagraph"/>
              <w:rPr>
                <w:b/>
                <w:sz w:val="26"/>
              </w:rPr>
            </w:pPr>
          </w:p>
          <w:p w:rsidR="009576CC" w:rsidRDefault="009576CC">
            <w:pPr>
              <w:pStyle w:val="TableParagraph"/>
              <w:rPr>
                <w:b/>
                <w:sz w:val="26"/>
              </w:rPr>
            </w:pPr>
          </w:p>
          <w:p w:rsidR="009576CC" w:rsidRDefault="009576CC">
            <w:pPr>
              <w:pStyle w:val="TableParagraph"/>
              <w:rPr>
                <w:b/>
                <w:sz w:val="26"/>
              </w:rPr>
            </w:pPr>
          </w:p>
          <w:p w:rsidR="009576CC" w:rsidRDefault="00D26083">
            <w:pPr>
              <w:pStyle w:val="TableParagraph"/>
              <w:spacing w:before="17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3555" w:type="dxa"/>
          </w:tcPr>
          <w:p w:rsidR="009576CC" w:rsidRDefault="00D26083">
            <w:pPr>
              <w:pStyle w:val="TableParagraph"/>
              <w:spacing w:before="56" w:line="27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  <w:p w:rsidR="009576CC" w:rsidRDefault="00D26083">
            <w:pPr>
              <w:pStyle w:val="TableParagraph"/>
              <w:ind w:left="74" w:right="515"/>
              <w:rPr>
                <w:sz w:val="20"/>
              </w:rPr>
            </w:pPr>
            <w:r>
              <w:rPr>
                <w:w w:val="95"/>
                <w:sz w:val="20"/>
              </w:rPr>
              <w:t>Информационно-методическая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поддержка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внедрении</w:t>
            </w:r>
          </w:p>
          <w:p w:rsidR="009576CC" w:rsidRDefault="00D26083">
            <w:pPr>
              <w:pStyle w:val="TableParagraph"/>
              <w:ind w:left="74" w:right="12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9576CC" w:rsidRDefault="00D2608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9576CC" w:rsidRDefault="00D26083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«Образование».</w:t>
            </w:r>
          </w:p>
          <w:p w:rsidR="009576CC" w:rsidRDefault="009576C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576CC" w:rsidRDefault="00D26083">
            <w:pPr>
              <w:pStyle w:val="TableParagraph"/>
              <w:ind w:left="74" w:right="1078"/>
              <w:rPr>
                <w:sz w:val="20"/>
              </w:rPr>
            </w:pPr>
            <w:r>
              <w:rPr>
                <w:sz w:val="20"/>
              </w:rPr>
              <w:t>Муниципалитет 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культурные,</w:t>
            </w:r>
          </w:p>
          <w:p w:rsidR="009576CC" w:rsidRDefault="00D26083"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z w:val="20"/>
              </w:rPr>
              <w:t>спортивные,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патриотические</w:t>
            </w:r>
          </w:p>
          <w:p w:rsidR="009576CC" w:rsidRDefault="00D26083">
            <w:pPr>
              <w:pStyle w:val="TableParagraph"/>
              <w:ind w:left="74" w:right="100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ученики в рамках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наставничества</w:t>
            </w:r>
          </w:p>
        </w:tc>
        <w:tc>
          <w:tcPr>
            <w:tcW w:w="3574" w:type="dxa"/>
          </w:tcPr>
          <w:p w:rsidR="009576CC" w:rsidRDefault="00D26083">
            <w:pPr>
              <w:pStyle w:val="TableParagraph"/>
              <w:spacing w:before="147" w:line="274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</w:t>
            </w:r>
          </w:p>
          <w:p w:rsidR="009576CC" w:rsidRDefault="00D26083">
            <w:pPr>
              <w:pStyle w:val="TableParagraph"/>
              <w:ind w:left="74" w:right="581"/>
              <w:rPr>
                <w:sz w:val="20"/>
              </w:rPr>
            </w:pPr>
            <w:r>
              <w:rPr>
                <w:sz w:val="20"/>
              </w:rPr>
              <w:t>Низкая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включенность,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 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576CC" w:rsidRDefault="00D26083">
            <w:pPr>
              <w:pStyle w:val="TableParagraph"/>
              <w:ind w:left="74" w:right="436"/>
              <w:rPr>
                <w:sz w:val="20"/>
              </w:rPr>
            </w:pPr>
            <w:r>
              <w:rPr>
                <w:sz w:val="20"/>
              </w:rPr>
              <w:t>результатах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9576CC" w:rsidRDefault="00D26083">
            <w:pPr>
              <w:pStyle w:val="TableParagraph"/>
              <w:spacing w:line="228" w:lineRule="exact"/>
              <w:ind w:left="74"/>
              <w:rPr>
                <w:sz w:val="20"/>
              </w:rPr>
            </w:pPr>
            <w:r>
              <w:rPr>
                <w:sz w:val="20"/>
              </w:rPr>
              <w:t>Агрессивна</w:t>
            </w:r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Интернет-среда,</w:t>
            </w:r>
          </w:p>
          <w:p w:rsidR="009576CC" w:rsidRDefault="00D26083">
            <w:pPr>
              <w:pStyle w:val="TableParagraph"/>
              <w:ind w:left="74" w:right="305"/>
              <w:rPr>
                <w:sz w:val="20"/>
              </w:rPr>
            </w:pPr>
            <w:r>
              <w:rPr>
                <w:sz w:val="20"/>
              </w:rPr>
              <w:t>оказывающая негативное влияние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учеников в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</w:tbl>
    <w:p w:rsidR="009576CC" w:rsidRDefault="009576CC">
      <w:pPr>
        <w:pStyle w:val="a3"/>
        <w:spacing w:before="7"/>
        <w:ind w:left="0"/>
        <w:rPr>
          <w:sz w:val="14"/>
        </w:rPr>
      </w:pPr>
    </w:p>
    <w:p w:rsidR="009576CC" w:rsidRDefault="00D26083">
      <w:pPr>
        <w:pStyle w:val="a3"/>
        <w:spacing w:before="90"/>
        <w:ind w:right="553"/>
        <w:jc w:val="both"/>
      </w:pP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 w:rsidR="00507B06">
        <w:rPr>
          <w:spacing w:val="61"/>
        </w:rPr>
        <w:t xml:space="preserve"> МКОУ Новоеловская СОШ</w:t>
      </w:r>
      <w:r>
        <w:t>:</w:t>
      </w:r>
    </w:p>
    <w:p w:rsidR="009576CC" w:rsidRDefault="00D26083">
      <w:pPr>
        <w:pStyle w:val="a3"/>
        <w:ind w:right="546"/>
        <w:jc w:val="both"/>
      </w:pPr>
      <w:r>
        <w:t>Количество утвержденных персонализированных программ наставничества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07B06">
        <w:t>ОО: 1</w:t>
      </w:r>
    </w:p>
    <w:p w:rsidR="009576CC" w:rsidRDefault="00D26083">
      <w:pPr>
        <w:pStyle w:val="a3"/>
        <w:spacing w:before="1"/>
        <w:ind w:right="544"/>
      </w:pPr>
      <w:r>
        <w:t>Количество</w:t>
      </w:r>
      <w:r>
        <w:rPr>
          <w:spacing w:val="8"/>
        </w:rPr>
        <w:t xml:space="preserve"> </w:t>
      </w:r>
      <w:r>
        <w:t>предприятий</w:t>
      </w:r>
      <w:r>
        <w:rPr>
          <w:spacing w:val="8"/>
        </w:rPr>
        <w:t xml:space="preserve"> </w:t>
      </w:r>
      <w:r>
        <w:t>(организаций),</w:t>
      </w:r>
      <w:r>
        <w:rPr>
          <w:spacing w:val="8"/>
        </w:rPr>
        <w:t xml:space="preserve"> </w:t>
      </w:r>
      <w:r>
        <w:t>вошедших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наставничества:</w:t>
      </w:r>
      <w:r>
        <w:rPr>
          <w:spacing w:val="1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Уровень</w:t>
      </w:r>
      <w:r>
        <w:rPr>
          <w:spacing w:val="54"/>
        </w:rPr>
        <w:t xml:space="preserve"> </w:t>
      </w:r>
      <w:r>
        <w:t>удовлетворенности</w:t>
      </w:r>
      <w:r>
        <w:rPr>
          <w:spacing w:val="53"/>
        </w:rPr>
        <w:t xml:space="preserve"> </w:t>
      </w:r>
      <w:r>
        <w:t>наставников</w:t>
      </w:r>
      <w:r>
        <w:rPr>
          <w:spacing w:val="53"/>
        </w:rPr>
        <w:t xml:space="preserve"> </w:t>
      </w:r>
      <w:r>
        <w:t>участием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программах</w:t>
      </w:r>
      <w:r>
        <w:rPr>
          <w:spacing w:val="54"/>
        </w:rPr>
        <w:t xml:space="preserve"> </w:t>
      </w:r>
      <w:r>
        <w:t>наставничества:</w:t>
      </w:r>
      <w:r>
        <w:rPr>
          <w:spacing w:val="2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(100%)</w:t>
      </w:r>
    </w:p>
    <w:p w:rsidR="009576CC" w:rsidRDefault="00D26083">
      <w:pPr>
        <w:pStyle w:val="a3"/>
        <w:ind w:right="358"/>
      </w:pPr>
      <w:r>
        <w:t>Уровень удовлетворенности наставляемых участием в программах наставничества: 100%</w:t>
      </w:r>
      <w:r>
        <w:rPr>
          <w:spacing w:val="1"/>
        </w:rPr>
        <w:t xml:space="preserve"> </w:t>
      </w:r>
      <w:r>
        <w:t>Доля</w:t>
      </w:r>
      <w:r>
        <w:rPr>
          <w:spacing w:val="47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возрасте</w:t>
      </w:r>
      <w:r>
        <w:rPr>
          <w:spacing w:val="51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10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19</w:t>
      </w:r>
      <w:r>
        <w:rPr>
          <w:spacing w:val="49"/>
        </w:rPr>
        <w:t xml:space="preserve"> </w:t>
      </w:r>
      <w:r>
        <w:t>лет,</w:t>
      </w:r>
      <w:r>
        <w:rPr>
          <w:spacing w:val="52"/>
        </w:rPr>
        <w:t xml:space="preserve"> </w:t>
      </w:r>
      <w:r>
        <w:t>вошедших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наставничества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ОО: 6 обучающихся (12%</w:t>
      </w:r>
      <w:r>
        <w:t>)</w:t>
      </w:r>
    </w:p>
    <w:p w:rsidR="009576CC" w:rsidRDefault="00D26083">
      <w:pPr>
        <w:pStyle w:val="a3"/>
        <w:ind w:right="550"/>
        <w:jc w:val="both"/>
      </w:pPr>
      <w:r>
        <w:t>Доля детей и подростков в во</w:t>
      </w:r>
      <w:r>
        <w:t>зрасте от 15 до 19 лет, вошедших в программы наставничества</w:t>
      </w:r>
      <w:r>
        <w:rPr>
          <w:spacing w:val="-5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наставника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количества</w:t>
      </w:r>
      <w:r>
        <w:rPr>
          <w:spacing w:val="24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подростков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возрасте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19</w:t>
      </w:r>
      <w:r>
        <w:rPr>
          <w:spacing w:val="25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ОО:</w:t>
      </w:r>
      <w:r>
        <w:rPr>
          <w:spacing w:val="-1"/>
        </w:rPr>
        <w:t xml:space="preserve"> </w:t>
      </w:r>
      <w:r>
        <w:t>0</w:t>
      </w:r>
    </w:p>
    <w:p w:rsidR="009576CC" w:rsidRDefault="009576CC">
      <w:pPr>
        <w:pStyle w:val="a3"/>
        <w:spacing w:before="9"/>
        <w:ind w:left="0"/>
        <w:rPr>
          <w:sz w:val="27"/>
        </w:rPr>
      </w:pPr>
    </w:p>
    <w:p w:rsidR="009576CC" w:rsidRDefault="00D26083">
      <w:pPr>
        <w:pStyle w:val="a3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следующих мероприятий: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</w:tabs>
        <w:spacing w:before="38"/>
        <w:ind w:hanging="361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наставляемых,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  <w:tab w:val="left" w:pos="1933"/>
          <w:tab w:val="left" w:pos="5027"/>
        </w:tabs>
        <w:spacing w:before="1"/>
        <w:ind w:right="555"/>
        <w:rPr>
          <w:sz w:val="24"/>
        </w:rPr>
      </w:pPr>
      <w:r>
        <w:rPr>
          <w:sz w:val="24"/>
        </w:rPr>
        <w:t>Освещение</w:t>
      </w:r>
      <w:r>
        <w:rPr>
          <w:sz w:val="24"/>
        </w:rPr>
        <w:tab/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ab/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сети</w:t>
      </w:r>
      <w:r>
        <w:rPr>
          <w:spacing w:val="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57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 и т.д.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</w:tabs>
        <w:ind w:right="551"/>
        <w:jc w:val="both"/>
        <w:rPr>
          <w:sz w:val="24"/>
        </w:rPr>
      </w:pPr>
      <w:r>
        <w:rPr>
          <w:sz w:val="24"/>
        </w:rPr>
        <w:t>Оценка участников-наставляемых и наставников по заданным параметрам,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 будущего сравнения и мониторинга влияния программ на всех участников,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пар.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</w:tabs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наставничества.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</w:tabs>
        <w:ind w:right="55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</w:tabs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</w:p>
    <w:p w:rsidR="009576CC" w:rsidRDefault="00D26083">
      <w:pPr>
        <w:pStyle w:val="a4"/>
        <w:numPr>
          <w:ilvl w:val="0"/>
          <w:numId w:val="1"/>
        </w:numPr>
        <w:tabs>
          <w:tab w:val="left" w:pos="541"/>
        </w:tabs>
        <w:ind w:right="544"/>
        <w:jc w:val="both"/>
        <w:rPr>
          <w:sz w:val="24"/>
        </w:rPr>
      </w:pPr>
      <w:r>
        <w:rPr>
          <w:sz w:val="24"/>
        </w:rPr>
        <w:t>Обучение на КПК в АОУ ДПО УР ИРО по теме: Организация деятельности</w:t>
      </w:r>
      <w:r w:rsidR="00507B06">
        <w:rPr>
          <w:sz w:val="24"/>
        </w:rPr>
        <w:t xml:space="preserve"> </w:t>
      </w:r>
      <w:r>
        <w:rPr>
          <w:sz w:val="24"/>
        </w:rPr>
        <w:t>наставников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</w:t>
      </w:r>
      <w:r>
        <w:rPr>
          <w:sz w:val="24"/>
        </w:rPr>
        <w:t>ления 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специалистов.</w:t>
      </w:r>
    </w:p>
    <w:p w:rsidR="009576CC" w:rsidRDefault="009576CC">
      <w:pPr>
        <w:pStyle w:val="a3"/>
        <w:ind w:left="0"/>
        <w:rPr>
          <w:sz w:val="26"/>
        </w:rPr>
      </w:pPr>
    </w:p>
    <w:p w:rsidR="009576CC" w:rsidRDefault="009576CC">
      <w:pPr>
        <w:pStyle w:val="a3"/>
        <w:ind w:left="0"/>
        <w:rPr>
          <w:sz w:val="22"/>
        </w:rPr>
      </w:pPr>
    </w:p>
    <w:p w:rsidR="009576CC" w:rsidRDefault="00D26083">
      <w:pPr>
        <w:pStyle w:val="a3"/>
        <w:spacing w:before="1"/>
      </w:pPr>
      <w:r>
        <w:t>Справку</w:t>
      </w:r>
      <w:r>
        <w:rPr>
          <w:spacing w:val="-10"/>
        </w:rPr>
        <w:t xml:space="preserve"> </w:t>
      </w:r>
      <w:r>
        <w:t>подготовила:</w:t>
      </w:r>
      <w:r>
        <w:rPr>
          <w:spacing w:val="-1"/>
        </w:rPr>
        <w:t xml:space="preserve"> </w:t>
      </w:r>
      <w:r w:rsidR="00507B06">
        <w:t>зам дир Веретенникова ЕЮ</w:t>
      </w:r>
    </w:p>
    <w:sectPr w:rsidR="009576CC">
      <w:pgSz w:w="11910" w:h="16840"/>
      <w:pgMar w:top="5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A78"/>
    <w:multiLevelType w:val="hybridMultilevel"/>
    <w:tmpl w:val="04FEBED8"/>
    <w:lvl w:ilvl="0" w:tplc="1348F114">
      <w:start w:val="1"/>
      <w:numFmt w:val="decimal"/>
      <w:lvlText w:val="%1)"/>
      <w:lvlJc w:val="left"/>
      <w:pPr>
        <w:ind w:left="1166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80F810">
      <w:numFmt w:val="bullet"/>
      <w:lvlText w:val="•"/>
      <w:lvlJc w:val="left"/>
      <w:pPr>
        <w:ind w:left="2102" w:hanging="267"/>
      </w:pPr>
      <w:rPr>
        <w:rFonts w:hint="default"/>
        <w:lang w:val="ru-RU" w:eastAsia="en-US" w:bidi="ar-SA"/>
      </w:rPr>
    </w:lvl>
    <w:lvl w:ilvl="2" w:tplc="495CD57C">
      <w:numFmt w:val="bullet"/>
      <w:lvlText w:val="•"/>
      <w:lvlJc w:val="left"/>
      <w:pPr>
        <w:ind w:left="3045" w:hanging="267"/>
      </w:pPr>
      <w:rPr>
        <w:rFonts w:hint="default"/>
        <w:lang w:val="ru-RU" w:eastAsia="en-US" w:bidi="ar-SA"/>
      </w:rPr>
    </w:lvl>
    <w:lvl w:ilvl="3" w:tplc="93EC375C">
      <w:numFmt w:val="bullet"/>
      <w:lvlText w:val="•"/>
      <w:lvlJc w:val="left"/>
      <w:pPr>
        <w:ind w:left="3987" w:hanging="267"/>
      </w:pPr>
      <w:rPr>
        <w:rFonts w:hint="default"/>
        <w:lang w:val="ru-RU" w:eastAsia="en-US" w:bidi="ar-SA"/>
      </w:rPr>
    </w:lvl>
    <w:lvl w:ilvl="4" w:tplc="1F648870">
      <w:numFmt w:val="bullet"/>
      <w:lvlText w:val="•"/>
      <w:lvlJc w:val="left"/>
      <w:pPr>
        <w:ind w:left="4930" w:hanging="267"/>
      </w:pPr>
      <w:rPr>
        <w:rFonts w:hint="default"/>
        <w:lang w:val="ru-RU" w:eastAsia="en-US" w:bidi="ar-SA"/>
      </w:rPr>
    </w:lvl>
    <w:lvl w:ilvl="5" w:tplc="93EC3472">
      <w:numFmt w:val="bullet"/>
      <w:lvlText w:val="•"/>
      <w:lvlJc w:val="left"/>
      <w:pPr>
        <w:ind w:left="5873" w:hanging="267"/>
      </w:pPr>
      <w:rPr>
        <w:rFonts w:hint="default"/>
        <w:lang w:val="ru-RU" w:eastAsia="en-US" w:bidi="ar-SA"/>
      </w:rPr>
    </w:lvl>
    <w:lvl w:ilvl="6" w:tplc="4BAA27A4">
      <w:numFmt w:val="bullet"/>
      <w:lvlText w:val="•"/>
      <w:lvlJc w:val="left"/>
      <w:pPr>
        <w:ind w:left="6815" w:hanging="267"/>
      </w:pPr>
      <w:rPr>
        <w:rFonts w:hint="default"/>
        <w:lang w:val="ru-RU" w:eastAsia="en-US" w:bidi="ar-SA"/>
      </w:rPr>
    </w:lvl>
    <w:lvl w:ilvl="7" w:tplc="1728A6E6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407AFBD6">
      <w:numFmt w:val="bullet"/>
      <w:lvlText w:val="•"/>
      <w:lvlJc w:val="left"/>
      <w:pPr>
        <w:ind w:left="8701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644030C9"/>
    <w:multiLevelType w:val="hybridMultilevel"/>
    <w:tmpl w:val="802ED048"/>
    <w:lvl w:ilvl="0" w:tplc="0AF4AD14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6B20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2" w:tplc="416089E2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3DDEFCA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4576110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944FEB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62E8E61C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402AD96A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4C3E4E10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DCD3174"/>
    <w:multiLevelType w:val="hybridMultilevel"/>
    <w:tmpl w:val="B8DE962E"/>
    <w:lvl w:ilvl="0" w:tplc="F4B201EA">
      <w:numFmt w:val="bullet"/>
      <w:lvlText w:val="-"/>
      <w:lvlJc w:val="left"/>
      <w:pPr>
        <w:ind w:left="54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DC5DB6">
      <w:start w:val="1"/>
      <w:numFmt w:val="decimal"/>
      <w:lvlText w:val="%2."/>
      <w:lvlJc w:val="left"/>
      <w:pPr>
        <w:ind w:left="1471" w:hanging="360"/>
      </w:pPr>
      <w:rPr>
        <w:rFonts w:hint="default"/>
        <w:b/>
        <w:bCs/>
        <w:w w:val="100"/>
        <w:lang w:val="ru-RU" w:eastAsia="en-US" w:bidi="ar-SA"/>
      </w:rPr>
    </w:lvl>
    <w:lvl w:ilvl="2" w:tplc="9126D940">
      <w:start w:val="1"/>
      <w:numFmt w:val="decimal"/>
      <w:lvlText w:val="%3)"/>
      <w:lvlJc w:val="left"/>
      <w:pPr>
        <w:ind w:left="1831" w:hanging="360"/>
      </w:pPr>
      <w:rPr>
        <w:rFonts w:hint="default"/>
        <w:w w:val="100"/>
        <w:lang w:val="ru-RU" w:eastAsia="en-US" w:bidi="ar-SA"/>
      </w:rPr>
    </w:lvl>
    <w:lvl w:ilvl="3" w:tplc="1F28BE7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10EA47E0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CA98BA6E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 w:tplc="865605D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3C6C5D84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187A3F70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76CC"/>
    <w:rsid w:val="00507B06"/>
    <w:rsid w:val="009576CC"/>
    <w:rsid w:val="00D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F6EA2-1DB2-4C3E-B095-5E2195B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Учетная запись Майкрософт</cp:lastModifiedBy>
  <cp:revision>2</cp:revision>
  <dcterms:created xsi:type="dcterms:W3CDTF">2024-11-06T17:19:00Z</dcterms:created>
  <dcterms:modified xsi:type="dcterms:W3CDTF">2024-11-06T17:35:00Z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